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37800" w14:textId="77777777" w:rsidR="00E04014" w:rsidRPr="00250B8F" w:rsidRDefault="00E04014" w:rsidP="0063139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1C5AA3">
        <w:rPr>
          <w:rFonts w:asciiTheme="minorHAnsi" w:hAnsiTheme="minorHAnsi" w:cs="Calibri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72FA97F8" wp14:editId="12A4F544">
            <wp:extent cx="1884136" cy="638175"/>
            <wp:effectExtent l="0" t="0" r="190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159" cy="643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F457C" w14:textId="77777777" w:rsidR="00474013" w:rsidRPr="00250B8F" w:rsidRDefault="00474013" w:rsidP="00E0401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250B8F">
        <w:rPr>
          <w:rFonts w:asciiTheme="minorHAnsi" w:hAnsiTheme="minorHAnsi"/>
          <w:sz w:val="24"/>
          <w:szCs w:val="24"/>
        </w:rPr>
        <w:t>BRAZILIAN SECURITIES COMPANHIA DE SECURITIZAÇÃO</w:t>
      </w:r>
    </w:p>
    <w:p w14:paraId="40996357" w14:textId="77777777" w:rsidR="00474013" w:rsidRPr="00250B8F" w:rsidRDefault="0047401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250B8F">
        <w:rPr>
          <w:rFonts w:asciiTheme="minorHAnsi" w:hAnsiTheme="minorHAnsi"/>
          <w:sz w:val="24"/>
          <w:szCs w:val="24"/>
        </w:rPr>
        <w:t>CNPJ</w:t>
      </w:r>
      <w:r w:rsidR="00F11B47" w:rsidRPr="00250B8F">
        <w:rPr>
          <w:rFonts w:asciiTheme="minorHAnsi" w:hAnsiTheme="minorHAnsi"/>
          <w:sz w:val="24"/>
          <w:szCs w:val="24"/>
        </w:rPr>
        <w:t>/MF</w:t>
      </w:r>
      <w:r w:rsidRPr="00250B8F">
        <w:rPr>
          <w:rFonts w:asciiTheme="minorHAnsi" w:hAnsiTheme="minorHAnsi"/>
          <w:sz w:val="24"/>
          <w:szCs w:val="24"/>
        </w:rPr>
        <w:t>: 03.767.538/0001-14</w:t>
      </w:r>
    </w:p>
    <w:p w14:paraId="5784CA69" w14:textId="77777777" w:rsidR="00474013" w:rsidRPr="00250B8F" w:rsidRDefault="0047401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sz w:val="24"/>
          <w:szCs w:val="24"/>
        </w:rPr>
      </w:pPr>
      <w:r w:rsidRPr="00250B8F">
        <w:rPr>
          <w:rFonts w:asciiTheme="minorHAnsi" w:hAnsiTheme="minorHAnsi"/>
          <w:sz w:val="24"/>
          <w:szCs w:val="24"/>
        </w:rPr>
        <w:t>NIRE: 35.300.177.401</w:t>
      </w:r>
    </w:p>
    <w:p w14:paraId="1C55F4C4" w14:textId="77777777" w:rsidR="007C5809" w:rsidRDefault="007C5809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</w:p>
    <w:p w14:paraId="7899846E" w14:textId="16501C87" w:rsidR="00474013" w:rsidRPr="00250B8F" w:rsidRDefault="00474013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  <w:b/>
          <w:sz w:val="24"/>
          <w:szCs w:val="24"/>
        </w:rPr>
      </w:pPr>
      <w:r w:rsidRPr="00250B8F">
        <w:rPr>
          <w:rFonts w:asciiTheme="minorHAnsi" w:hAnsiTheme="minorHAnsi"/>
          <w:b/>
          <w:sz w:val="24"/>
          <w:szCs w:val="24"/>
        </w:rPr>
        <w:t xml:space="preserve">Edital de </w:t>
      </w:r>
      <w:r w:rsidR="003D0B54">
        <w:rPr>
          <w:rFonts w:asciiTheme="minorHAnsi" w:hAnsiTheme="minorHAnsi"/>
          <w:b/>
          <w:sz w:val="24"/>
          <w:szCs w:val="24"/>
        </w:rPr>
        <w:t xml:space="preserve">Primeira </w:t>
      </w:r>
      <w:r w:rsidRPr="00250B8F">
        <w:rPr>
          <w:rFonts w:asciiTheme="minorHAnsi" w:hAnsiTheme="minorHAnsi"/>
          <w:b/>
          <w:sz w:val="24"/>
          <w:szCs w:val="24"/>
        </w:rPr>
        <w:t>Convocação</w:t>
      </w:r>
      <w:r w:rsidR="003D0B54">
        <w:rPr>
          <w:rFonts w:asciiTheme="minorHAnsi" w:hAnsiTheme="minorHAnsi"/>
          <w:b/>
          <w:sz w:val="24"/>
          <w:szCs w:val="24"/>
        </w:rPr>
        <w:t xml:space="preserve"> Para a </w:t>
      </w:r>
      <w:r w:rsidR="003173D3">
        <w:rPr>
          <w:rFonts w:asciiTheme="minorHAnsi" w:hAnsiTheme="minorHAnsi"/>
          <w:b/>
          <w:sz w:val="24"/>
          <w:szCs w:val="24"/>
        </w:rPr>
        <w:t xml:space="preserve">Quinta </w:t>
      </w:r>
      <w:r w:rsidRPr="00250B8F">
        <w:rPr>
          <w:rFonts w:asciiTheme="minorHAnsi" w:hAnsiTheme="minorHAnsi"/>
          <w:b/>
          <w:sz w:val="24"/>
          <w:szCs w:val="24"/>
        </w:rPr>
        <w:t>Assembleia Geral de Titulares dos C</w:t>
      </w:r>
      <w:r w:rsidR="00631393" w:rsidRPr="00250B8F">
        <w:rPr>
          <w:rFonts w:asciiTheme="minorHAnsi" w:hAnsiTheme="minorHAnsi"/>
          <w:b/>
          <w:sz w:val="24"/>
          <w:szCs w:val="24"/>
        </w:rPr>
        <w:t xml:space="preserve">ertificados de Recebíveis </w:t>
      </w:r>
      <w:r w:rsidR="00F30D12">
        <w:rPr>
          <w:rFonts w:asciiTheme="minorHAnsi" w:hAnsiTheme="minorHAnsi"/>
          <w:b/>
          <w:sz w:val="24"/>
          <w:szCs w:val="24"/>
        </w:rPr>
        <w:t>do Agronegócio</w:t>
      </w:r>
      <w:r w:rsidR="00631393" w:rsidRPr="00250B8F">
        <w:rPr>
          <w:rFonts w:asciiTheme="minorHAnsi" w:hAnsiTheme="minorHAnsi"/>
          <w:b/>
          <w:sz w:val="24"/>
          <w:szCs w:val="24"/>
        </w:rPr>
        <w:t xml:space="preserve"> da </w:t>
      </w:r>
      <w:r w:rsidR="00F30D12">
        <w:rPr>
          <w:rFonts w:asciiTheme="minorHAnsi" w:hAnsiTheme="minorHAnsi"/>
          <w:b/>
          <w:sz w:val="24"/>
          <w:szCs w:val="24"/>
        </w:rPr>
        <w:t>1</w:t>
      </w:r>
      <w:r w:rsidR="00D35EC6" w:rsidRPr="00250B8F">
        <w:rPr>
          <w:rFonts w:asciiTheme="minorHAnsi" w:hAnsiTheme="minorHAnsi"/>
          <w:b/>
          <w:sz w:val="24"/>
          <w:szCs w:val="24"/>
        </w:rPr>
        <w:t xml:space="preserve">ª </w:t>
      </w:r>
      <w:r w:rsidR="00631393" w:rsidRPr="00250B8F">
        <w:rPr>
          <w:rFonts w:asciiTheme="minorHAnsi" w:hAnsiTheme="minorHAnsi"/>
          <w:b/>
          <w:sz w:val="24"/>
          <w:szCs w:val="24"/>
        </w:rPr>
        <w:t>Série da 1ª Emissão da Brazilian Securities Companhia de Securitização</w:t>
      </w:r>
    </w:p>
    <w:p w14:paraId="347A7ACE" w14:textId="77777777" w:rsidR="00474013" w:rsidRPr="00250B8F" w:rsidRDefault="00474013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</w:p>
    <w:p w14:paraId="38E0E5A2" w14:textId="2E91E936" w:rsidR="003F49C8" w:rsidRDefault="0084696C" w:rsidP="001A537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1C5AA3">
        <w:rPr>
          <w:rFonts w:asciiTheme="minorHAnsi" w:hAnsiTheme="minorHAnsi"/>
        </w:rPr>
        <w:t xml:space="preserve">Ficam convocados os Srs. </w:t>
      </w:r>
      <w:r w:rsidR="00D85FA1">
        <w:rPr>
          <w:rFonts w:asciiTheme="minorHAnsi" w:hAnsiTheme="minorHAnsi"/>
        </w:rPr>
        <w:t>T</w:t>
      </w:r>
      <w:r w:rsidRPr="001C5AA3">
        <w:rPr>
          <w:rFonts w:asciiTheme="minorHAnsi" w:hAnsiTheme="minorHAnsi"/>
        </w:rPr>
        <w:t xml:space="preserve">itulares dos Certificados de Recebíveis </w:t>
      </w:r>
      <w:r w:rsidR="00F30D12">
        <w:rPr>
          <w:rFonts w:asciiTheme="minorHAnsi" w:hAnsiTheme="minorHAnsi"/>
        </w:rPr>
        <w:t>do Agronegócio</w:t>
      </w:r>
      <w:r w:rsidRPr="001C5AA3">
        <w:rPr>
          <w:rFonts w:asciiTheme="minorHAnsi" w:hAnsiTheme="minorHAnsi"/>
        </w:rPr>
        <w:t xml:space="preserve"> da </w:t>
      </w:r>
      <w:r w:rsidR="00F30D12">
        <w:rPr>
          <w:rFonts w:asciiTheme="minorHAnsi" w:hAnsiTheme="minorHAnsi"/>
        </w:rPr>
        <w:t>1</w:t>
      </w:r>
      <w:r w:rsidR="001C5AA3">
        <w:rPr>
          <w:rFonts w:asciiTheme="minorHAnsi" w:hAnsiTheme="minorHAnsi"/>
        </w:rPr>
        <w:t>ª Série</w:t>
      </w:r>
      <w:r w:rsidRPr="001C5AA3">
        <w:rPr>
          <w:rFonts w:asciiTheme="minorHAnsi" w:hAnsiTheme="minorHAnsi"/>
        </w:rPr>
        <w:t xml:space="preserve"> da 1ª Emissão da Brazilian Securities Companhia de Securitização (“</w:t>
      </w:r>
      <w:r w:rsidRPr="00C21354">
        <w:rPr>
          <w:rFonts w:asciiTheme="minorHAnsi" w:hAnsiTheme="minorHAnsi"/>
          <w:u w:val="single"/>
        </w:rPr>
        <w:t>CR</w:t>
      </w:r>
      <w:r w:rsidR="00F30D12" w:rsidRPr="00C21354">
        <w:rPr>
          <w:rFonts w:asciiTheme="minorHAnsi" w:hAnsiTheme="minorHAnsi"/>
          <w:u w:val="single"/>
        </w:rPr>
        <w:t>A</w:t>
      </w:r>
      <w:r w:rsidRPr="001C5AA3">
        <w:rPr>
          <w:rFonts w:asciiTheme="minorHAnsi" w:hAnsiTheme="minorHAnsi"/>
        </w:rPr>
        <w:t>” e “</w:t>
      </w:r>
      <w:r w:rsidRPr="00C21354">
        <w:rPr>
          <w:rFonts w:asciiTheme="minorHAnsi" w:hAnsiTheme="minorHAnsi"/>
          <w:u w:val="single"/>
        </w:rPr>
        <w:t>Securitizadora</w:t>
      </w:r>
      <w:r w:rsidRPr="001C5AA3">
        <w:rPr>
          <w:rFonts w:asciiTheme="minorHAnsi" w:hAnsiTheme="minorHAnsi"/>
        </w:rPr>
        <w:t xml:space="preserve">”, respectivamente), nos termos da Cláusula </w:t>
      </w:r>
      <w:r w:rsidR="00906951">
        <w:rPr>
          <w:rFonts w:asciiTheme="minorHAnsi" w:hAnsiTheme="minorHAnsi"/>
        </w:rPr>
        <w:t>12</w:t>
      </w:r>
      <w:r w:rsidR="00D85FA1">
        <w:rPr>
          <w:rFonts w:asciiTheme="minorHAnsi" w:hAnsiTheme="minorHAnsi"/>
        </w:rPr>
        <w:t xml:space="preserve"> </w:t>
      </w:r>
      <w:r w:rsidRPr="001C5AA3">
        <w:rPr>
          <w:rFonts w:asciiTheme="minorHAnsi" w:hAnsiTheme="minorHAnsi"/>
        </w:rPr>
        <w:t xml:space="preserve">do Termo de Securitização de </w:t>
      </w:r>
      <w:r w:rsidR="00DF79E8">
        <w:rPr>
          <w:rFonts w:asciiTheme="minorHAnsi" w:hAnsiTheme="minorHAnsi"/>
        </w:rPr>
        <w:t>Direitos Creditórios</w:t>
      </w:r>
      <w:r w:rsidRPr="001C5AA3">
        <w:rPr>
          <w:rFonts w:asciiTheme="minorHAnsi" w:hAnsiTheme="minorHAnsi"/>
        </w:rPr>
        <w:t xml:space="preserve"> </w:t>
      </w:r>
      <w:r w:rsidR="00906951">
        <w:rPr>
          <w:rFonts w:asciiTheme="minorHAnsi" w:hAnsiTheme="minorHAnsi"/>
        </w:rPr>
        <w:t>do Agronegócio</w:t>
      </w:r>
      <w:r w:rsidRPr="001C5AA3">
        <w:rPr>
          <w:rFonts w:asciiTheme="minorHAnsi" w:hAnsiTheme="minorHAnsi"/>
        </w:rPr>
        <w:t xml:space="preserve"> dos Certificados de Recebíveis </w:t>
      </w:r>
      <w:r w:rsidR="00906951">
        <w:rPr>
          <w:rFonts w:asciiTheme="minorHAnsi" w:hAnsiTheme="minorHAnsi"/>
        </w:rPr>
        <w:t>do Agronegócio</w:t>
      </w:r>
      <w:r w:rsidRPr="001C5AA3">
        <w:rPr>
          <w:rFonts w:asciiTheme="minorHAnsi" w:hAnsiTheme="minorHAnsi"/>
        </w:rPr>
        <w:t xml:space="preserve"> da </w:t>
      </w:r>
      <w:r w:rsidR="00906951">
        <w:rPr>
          <w:rFonts w:asciiTheme="minorHAnsi" w:hAnsiTheme="minorHAnsi"/>
        </w:rPr>
        <w:t>1</w:t>
      </w:r>
      <w:r w:rsidR="001C5AA3">
        <w:rPr>
          <w:rFonts w:asciiTheme="minorHAnsi" w:hAnsiTheme="minorHAnsi"/>
        </w:rPr>
        <w:t>ª Série</w:t>
      </w:r>
      <w:r w:rsidRPr="001C5AA3">
        <w:rPr>
          <w:rFonts w:asciiTheme="minorHAnsi" w:hAnsiTheme="minorHAnsi"/>
        </w:rPr>
        <w:t xml:space="preserve"> da 1ª Emissão da Brazilian Securities Companhia de Securitização (“</w:t>
      </w:r>
      <w:r w:rsidRPr="00C21354">
        <w:rPr>
          <w:rFonts w:asciiTheme="minorHAnsi" w:hAnsiTheme="minorHAnsi"/>
          <w:u w:val="single"/>
        </w:rPr>
        <w:t>Termo de Securitização</w:t>
      </w:r>
      <w:r w:rsidRPr="001C5AA3">
        <w:rPr>
          <w:rFonts w:asciiTheme="minorHAnsi" w:hAnsiTheme="minorHAnsi"/>
        </w:rPr>
        <w:t>”), a reunirem-se em 1ª convocação para a</w:t>
      </w:r>
      <w:r w:rsidR="0061581B">
        <w:rPr>
          <w:rFonts w:asciiTheme="minorHAnsi" w:hAnsiTheme="minorHAnsi"/>
        </w:rPr>
        <w:t xml:space="preserve"> </w:t>
      </w:r>
      <w:r w:rsidR="003173D3">
        <w:rPr>
          <w:rFonts w:asciiTheme="minorHAnsi" w:hAnsiTheme="minorHAnsi"/>
        </w:rPr>
        <w:t>Quinta</w:t>
      </w:r>
      <w:r w:rsidR="006D4456" w:rsidRPr="001C5AA3">
        <w:rPr>
          <w:rFonts w:asciiTheme="minorHAnsi" w:hAnsiTheme="minorHAnsi"/>
        </w:rPr>
        <w:t xml:space="preserve"> </w:t>
      </w:r>
      <w:r w:rsidRPr="001C5AA3">
        <w:rPr>
          <w:rFonts w:asciiTheme="minorHAnsi" w:hAnsiTheme="minorHAnsi"/>
        </w:rPr>
        <w:t>Assembleia Geral de Titulares dos CR</w:t>
      </w:r>
      <w:r w:rsidR="00DF79E8">
        <w:rPr>
          <w:rFonts w:asciiTheme="minorHAnsi" w:hAnsiTheme="minorHAnsi"/>
        </w:rPr>
        <w:t>A</w:t>
      </w:r>
      <w:r w:rsidR="00853FD1">
        <w:rPr>
          <w:rFonts w:asciiTheme="minorHAnsi" w:hAnsiTheme="minorHAnsi"/>
        </w:rPr>
        <w:t xml:space="preserve"> (“</w:t>
      </w:r>
      <w:r w:rsidR="00853FD1" w:rsidRPr="00C21354">
        <w:rPr>
          <w:rFonts w:asciiTheme="minorHAnsi" w:hAnsiTheme="minorHAnsi"/>
          <w:u w:val="single"/>
        </w:rPr>
        <w:t>AGT</w:t>
      </w:r>
      <w:r w:rsidR="00853FD1">
        <w:rPr>
          <w:rFonts w:asciiTheme="minorHAnsi" w:hAnsiTheme="minorHAnsi"/>
        </w:rPr>
        <w:t>” e “</w:t>
      </w:r>
      <w:r w:rsidR="00853FD1" w:rsidRPr="00C21354">
        <w:rPr>
          <w:rFonts w:asciiTheme="minorHAnsi" w:hAnsiTheme="minorHAnsi"/>
          <w:u w:val="single"/>
        </w:rPr>
        <w:t>Titulares dos CRA</w:t>
      </w:r>
      <w:r w:rsidR="00853FD1">
        <w:rPr>
          <w:rFonts w:asciiTheme="minorHAnsi" w:hAnsiTheme="minorHAnsi"/>
        </w:rPr>
        <w:t>”, respectivamente)</w:t>
      </w:r>
      <w:r w:rsidRPr="001C5AA3">
        <w:rPr>
          <w:rFonts w:asciiTheme="minorHAnsi" w:hAnsiTheme="minorHAnsi"/>
        </w:rPr>
        <w:t>, a se realizar no dia</w:t>
      </w:r>
      <w:r w:rsidR="003173D3">
        <w:rPr>
          <w:rFonts w:asciiTheme="minorHAnsi" w:hAnsiTheme="minorHAnsi"/>
        </w:rPr>
        <w:t xml:space="preserve"> 26</w:t>
      </w:r>
      <w:r w:rsidRPr="001C5AA3">
        <w:rPr>
          <w:rFonts w:asciiTheme="minorHAnsi" w:hAnsiTheme="minorHAnsi"/>
        </w:rPr>
        <w:t xml:space="preserve"> de </w:t>
      </w:r>
      <w:r w:rsidR="006D4456">
        <w:rPr>
          <w:rFonts w:asciiTheme="minorHAnsi" w:hAnsiTheme="minorHAnsi"/>
        </w:rPr>
        <w:t xml:space="preserve">janeiro </w:t>
      </w:r>
      <w:r w:rsidR="001C5AA3">
        <w:rPr>
          <w:rFonts w:asciiTheme="minorHAnsi" w:hAnsiTheme="minorHAnsi"/>
        </w:rPr>
        <w:t>de 20</w:t>
      </w:r>
      <w:r w:rsidR="006D4456">
        <w:rPr>
          <w:rFonts w:asciiTheme="minorHAnsi" w:hAnsiTheme="minorHAnsi"/>
        </w:rPr>
        <w:t>2</w:t>
      </w:r>
      <w:r w:rsidR="003173D3">
        <w:rPr>
          <w:rFonts w:asciiTheme="minorHAnsi" w:hAnsiTheme="minorHAnsi"/>
        </w:rPr>
        <w:t>2</w:t>
      </w:r>
      <w:r w:rsidR="001C5AA3">
        <w:rPr>
          <w:rFonts w:asciiTheme="minorHAnsi" w:hAnsiTheme="minorHAnsi"/>
        </w:rPr>
        <w:t xml:space="preserve">, às </w:t>
      </w:r>
      <w:r w:rsidR="00307984">
        <w:rPr>
          <w:rFonts w:asciiTheme="minorHAnsi" w:hAnsiTheme="minorHAnsi"/>
        </w:rPr>
        <w:t>10</w:t>
      </w:r>
      <w:r w:rsidR="001C5AA3">
        <w:rPr>
          <w:rFonts w:asciiTheme="minorHAnsi" w:hAnsiTheme="minorHAnsi"/>
        </w:rPr>
        <w:t>:</w:t>
      </w:r>
      <w:r w:rsidR="00307984">
        <w:rPr>
          <w:rFonts w:asciiTheme="minorHAnsi" w:hAnsiTheme="minorHAnsi"/>
        </w:rPr>
        <w:t>00</w:t>
      </w:r>
      <w:r w:rsidR="00307984" w:rsidRPr="001C5AA3">
        <w:rPr>
          <w:rFonts w:asciiTheme="minorHAnsi" w:hAnsiTheme="minorHAnsi"/>
        </w:rPr>
        <w:t xml:space="preserve"> </w:t>
      </w:r>
      <w:r w:rsidRPr="001C5AA3">
        <w:rPr>
          <w:rFonts w:asciiTheme="minorHAnsi" w:hAnsiTheme="minorHAnsi"/>
        </w:rPr>
        <w:t xml:space="preserve">horas, </w:t>
      </w:r>
      <w:bookmarkStart w:id="0" w:name="_Hlk59629924"/>
      <w:r w:rsidR="006D4456" w:rsidRPr="006D4456">
        <w:rPr>
          <w:rFonts w:asciiTheme="minorHAnsi" w:hAnsiTheme="minorHAnsi"/>
        </w:rPr>
        <w:t xml:space="preserve">de forma exclusivamente digital, </w:t>
      </w:r>
      <w:r w:rsidR="003F49C8">
        <w:rPr>
          <w:rFonts w:asciiTheme="minorHAnsi" w:hAnsiTheme="minorHAnsi"/>
        </w:rPr>
        <w:t xml:space="preserve">por meio da plataforma </w:t>
      </w:r>
      <w:r w:rsidR="00853FD1">
        <w:rPr>
          <w:rFonts w:asciiTheme="minorHAnsi" w:hAnsiTheme="minorHAnsi"/>
        </w:rPr>
        <w:t>“Microsoft Teams”,</w:t>
      </w:r>
      <w:r w:rsidR="003F49C8">
        <w:rPr>
          <w:rFonts w:asciiTheme="minorHAnsi" w:hAnsiTheme="minorHAnsi"/>
        </w:rPr>
        <w:t xml:space="preserve"> </w:t>
      </w:r>
      <w:r w:rsidR="006D4456" w:rsidRPr="006D4456">
        <w:rPr>
          <w:rFonts w:asciiTheme="minorHAnsi" w:hAnsiTheme="minorHAnsi"/>
        </w:rPr>
        <w:t xml:space="preserve">coordenada pela Securitizadora, com sede na Avenida Paulista, nº 1.374, 17º andar, na cidade de São Paulo, Estado de São Paulo, </w:t>
      </w:r>
      <w:bookmarkEnd w:id="0"/>
      <w:r w:rsidRPr="001657A4">
        <w:rPr>
          <w:rFonts w:asciiTheme="minorHAnsi" w:hAnsiTheme="minorHAnsi"/>
        </w:rPr>
        <w:t>para</w:t>
      </w:r>
      <w:r w:rsidR="006D4456">
        <w:rPr>
          <w:rFonts w:asciiTheme="minorHAnsi" w:hAnsiTheme="minorHAnsi"/>
        </w:rPr>
        <w:t xml:space="preserve"> que</w:t>
      </w:r>
      <w:r w:rsidRPr="001657A4">
        <w:rPr>
          <w:rFonts w:asciiTheme="minorHAnsi" w:hAnsiTheme="minorHAnsi"/>
        </w:rPr>
        <w:t xml:space="preserve"> deliber</w:t>
      </w:r>
      <w:r w:rsidR="003F49C8">
        <w:rPr>
          <w:rFonts w:asciiTheme="minorHAnsi" w:hAnsiTheme="minorHAnsi"/>
        </w:rPr>
        <w:t>em sobre a seguinte ordem do dia:</w:t>
      </w:r>
    </w:p>
    <w:p w14:paraId="43557EE0" w14:textId="6D64BC09" w:rsidR="003F49C8" w:rsidRDefault="001657A4" w:rsidP="003F49C8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C21354">
        <w:rPr>
          <w:rFonts w:asciiTheme="minorHAnsi" w:hAnsiTheme="minorHAnsi"/>
        </w:rPr>
        <w:t xml:space="preserve"> </w:t>
      </w:r>
      <w:r w:rsidR="003F49C8">
        <w:rPr>
          <w:rFonts w:asciiTheme="minorHAnsi" w:hAnsiTheme="minorHAnsi"/>
        </w:rPr>
        <w:t>A aprovação d</w:t>
      </w:r>
      <w:r w:rsidR="00140F5E" w:rsidRPr="00C21354">
        <w:rPr>
          <w:rFonts w:asciiTheme="minorHAnsi" w:hAnsiTheme="minorHAnsi"/>
        </w:rPr>
        <w:t xml:space="preserve">as demonstrações contábeis do </w:t>
      </w:r>
      <w:r w:rsidR="003F49C8">
        <w:rPr>
          <w:rFonts w:asciiTheme="minorHAnsi" w:hAnsiTheme="minorHAnsi"/>
        </w:rPr>
        <w:t>P</w:t>
      </w:r>
      <w:r w:rsidR="00140F5E" w:rsidRPr="00C21354">
        <w:rPr>
          <w:rFonts w:asciiTheme="minorHAnsi" w:hAnsiTheme="minorHAnsi"/>
        </w:rPr>
        <w:t xml:space="preserve">atrimônio </w:t>
      </w:r>
      <w:r w:rsidR="003F49C8">
        <w:rPr>
          <w:rFonts w:asciiTheme="minorHAnsi" w:hAnsiTheme="minorHAnsi"/>
        </w:rPr>
        <w:t>S</w:t>
      </w:r>
      <w:r w:rsidR="00140F5E" w:rsidRPr="00C21354">
        <w:rPr>
          <w:rFonts w:asciiTheme="minorHAnsi" w:hAnsiTheme="minorHAnsi"/>
        </w:rPr>
        <w:t>eparado</w:t>
      </w:r>
      <w:r w:rsidR="003F49C8">
        <w:rPr>
          <w:rFonts w:asciiTheme="minorHAnsi" w:hAnsiTheme="minorHAnsi"/>
        </w:rPr>
        <w:t>,</w:t>
      </w:r>
      <w:r w:rsidR="00140F5E" w:rsidRPr="00C21354">
        <w:rPr>
          <w:rFonts w:asciiTheme="minorHAnsi" w:hAnsiTheme="minorHAnsi"/>
        </w:rPr>
        <w:t xml:space="preserve"> referente ao exercício social findo em setembro de 20</w:t>
      </w:r>
      <w:r w:rsidR="006D4456" w:rsidRPr="00C21354">
        <w:rPr>
          <w:rFonts w:asciiTheme="minorHAnsi" w:hAnsiTheme="minorHAnsi"/>
        </w:rPr>
        <w:t>2</w:t>
      </w:r>
      <w:r w:rsidR="0018026D" w:rsidRPr="00C21354">
        <w:rPr>
          <w:rFonts w:asciiTheme="minorHAnsi" w:hAnsiTheme="minorHAnsi"/>
        </w:rPr>
        <w:t>1</w:t>
      </w:r>
      <w:r w:rsidR="00853FD1">
        <w:rPr>
          <w:rFonts w:asciiTheme="minorHAnsi" w:hAnsiTheme="minorHAnsi"/>
        </w:rPr>
        <w:t>, em atenção ao artigo 22 da Instrução CVM 600</w:t>
      </w:r>
      <w:r w:rsidR="003F49C8">
        <w:rPr>
          <w:rFonts w:asciiTheme="minorHAnsi" w:hAnsiTheme="minorHAnsi"/>
        </w:rPr>
        <w:t>;</w:t>
      </w:r>
    </w:p>
    <w:p w14:paraId="59C5FAA4" w14:textId="4C8E9091" w:rsidR="00474013" w:rsidRDefault="003F49C8" w:rsidP="00853FD1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3F49C8">
        <w:rPr>
          <w:rFonts w:asciiTheme="minorHAnsi" w:hAnsiTheme="minorHAnsi"/>
        </w:rPr>
        <w:t>autorização ao Agente Fiduciário</w:t>
      </w:r>
      <w:r w:rsidR="00853FD1">
        <w:rPr>
          <w:rFonts w:asciiTheme="minorHAnsi" w:hAnsiTheme="minorHAnsi"/>
        </w:rPr>
        <w:t xml:space="preserve"> </w:t>
      </w:r>
      <w:r w:rsidRPr="00C21354">
        <w:rPr>
          <w:rFonts w:asciiTheme="minorHAnsi" w:hAnsiTheme="minorHAnsi"/>
        </w:rPr>
        <w:t>para que, em conjunto com a Securitizadora,</w:t>
      </w:r>
      <w:r w:rsidR="00853FD1">
        <w:rPr>
          <w:rFonts w:asciiTheme="minorHAnsi" w:hAnsiTheme="minorHAnsi"/>
        </w:rPr>
        <w:t xml:space="preserve"> </w:t>
      </w:r>
      <w:r w:rsidRPr="00C21354">
        <w:rPr>
          <w:rFonts w:asciiTheme="minorHAnsi" w:hAnsiTheme="minorHAnsi"/>
        </w:rPr>
        <w:t>realize todos os atos e celebre todos e quaisquer documentos que se façam</w:t>
      </w:r>
      <w:r w:rsidR="00853FD1">
        <w:rPr>
          <w:rFonts w:asciiTheme="minorHAnsi" w:hAnsiTheme="minorHAnsi"/>
        </w:rPr>
        <w:t xml:space="preserve"> </w:t>
      </w:r>
      <w:r w:rsidRPr="00C21354">
        <w:rPr>
          <w:rFonts w:asciiTheme="minorHAnsi" w:hAnsiTheme="minorHAnsi"/>
        </w:rPr>
        <w:t>necessários para implementar as aprovações da ordem do dia.</w:t>
      </w:r>
      <w:r w:rsidR="00906951" w:rsidRPr="00C21354">
        <w:rPr>
          <w:rFonts w:asciiTheme="minorHAnsi" w:hAnsiTheme="minorHAnsi"/>
        </w:rPr>
        <w:t xml:space="preserve"> </w:t>
      </w:r>
    </w:p>
    <w:p w14:paraId="757C6778" w14:textId="77777777" w:rsidR="00853FD1" w:rsidRPr="00C21354" w:rsidRDefault="00853FD1" w:rsidP="00C21354">
      <w:pPr>
        <w:pStyle w:val="PargrafodaLista"/>
        <w:autoSpaceDE w:val="0"/>
        <w:autoSpaceDN w:val="0"/>
        <w:adjustRightInd w:val="0"/>
        <w:spacing w:after="0" w:line="360" w:lineRule="auto"/>
        <w:ind w:left="1080"/>
        <w:jc w:val="both"/>
        <w:rPr>
          <w:rFonts w:asciiTheme="minorHAnsi" w:hAnsiTheme="minorHAnsi"/>
        </w:rPr>
      </w:pPr>
    </w:p>
    <w:p w14:paraId="41CF1463" w14:textId="0D96CD1A" w:rsidR="00CA507E" w:rsidRPr="001C5AA3" w:rsidRDefault="00CA507E" w:rsidP="001A537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  <w:r w:rsidRPr="00CA507E">
        <w:rPr>
          <w:rFonts w:asciiTheme="minorHAnsi" w:hAnsiTheme="minorHAnsi"/>
        </w:rPr>
        <w:t xml:space="preserve">Não será admitido o uso da instrução de voto à distância, a manifestação do voto deverá ser feita no momento da </w:t>
      </w:r>
      <w:r w:rsidR="00853FD1">
        <w:rPr>
          <w:rFonts w:asciiTheme="minorHAnsi" w:hAnsiTheme="minorHAnsi"/>
        </w:rPr>
        <w:t>AGT</w:t>
      </w:r>
      <w:r w:rsidRPr="00CA507E">
        <w:rPr>
          <w:rFonts w:asciiTheme="minorHAnsi" w:hAnsiTheme="minorHAnsi"/>
        </w:rPr>
        <w:t>, através do acesso à plataforma digital. Para que recebam o link de acess</w:t>
      </w:r>
      <w:r>
        <w:rPr>
          <w:rFonts w:asciiTheme="minorHAnsi" w:hAnsiTheme="minorHAnsi"/>
        </w:rPr>
        <w:t>o</w:t>
      </w:r>
      <w:r w:rsidRPr="00CA507E">
        <w:rPr>
          <w:rFonts w:asciiTheme="minorHAnsi" w:hAnsiTheme="minorHAnsi"/>
        </w:rPr>
        <w:t>, disponibilizado pela Securitizadora, que será realizada pela plataforma Microsoft Teams e ser acessada com câmera, os Titulares dos CR</w:t>
      </w:r>
      <w:r>
        <w:rPr>
          <w:rFonts w:asciiTheme="minorHAnsi" w:hAnsiTheme="minorHAnsi"/>
        </w:rPr>
        <w:t>A</w:t>
      </w:r>
      <w:r w:rsidRPr="00CA507E">
        <w:rPr>
          <w:rFonts w:asciiTheme="minorHAnsi" w:hAnsiTheme="minorHAnsi"/>
        </w:rPr>
        <w:t xml:space="preserve"> deverão encaminhar os documentos de representatividade descritos a seguir, preferencialmente, em até 2 (dois) dias úteis antes da </w:t>
      </w:r>
      <w:r w:rsidR="00853FD1">
        <w:rPr>
          <w:rFonts w:asciiTheme="minorHAnsi" w:hAnsiTheme="minorHAnsi"/>
        </w:rPr>
        <w:t>AGT</w:t>
      </w:r>
      <w:r>
        <w:rPr>
          <w:rFonts w:asciiTheme="minorHAnsi" w:hAnsiTheme="minorHAnsi"/>
        </w:rPr>
        <w:t xml:space="preserve">, </w:t>
      </w:r>
      <w:r w:rsidRPr="00CA507E">
        <w:rPr>
          <w:rFonts w:asciiTheme="minorHAnsi" w:hAnsiTheme="minorHAnsi"/>
        </w:rPr>
        <w:t xml:space="preserve">tanto para a Securitizadora, quanto para o Agente Fiduciário, nos seguintes e-mails: </w:t>
      </w:r>
      <w:hyperlink r:id="rId13" w:history="1">
        <w:r w:rsidR="00853FD1" w:rsidRPr="00E924BF">
          <w:rPr>
            <w:rStyle w:val="Hyperlink"/>
            <w:rFonts w:asciiTheme="minorHAnsi" w:hAnsiTheme="minorHAnsi"/>
          </w:rPr>
          <w:t>produtos.bs@grupopan.com</w:t>
        </w:r>
      </w:hyperlink>
      <w:r w:rsidR="00853FD1">
        <w:rPr>
          <w:rFonts w:asciiTheme="minorHAnsi" w:hAnsiTheme="minorHAnsi"/>
        </w:rPr>
        <w:t xml:space="preserve"> </w:t>
      </w:r>
      <w:r w:rsidRPr="00CA507E">
        <w:rPr>
          <w:rFonts w:asciiTheme="minorHAnsi" w:hAnsiTheme="minorHAnsi"/>
        </w:rPr>
        <w:t xml:space="preserve">e </w:t>
      </w:r>
      <w:hyperlink r:id="rId14" w:history="1">
        <w:r w:rsidR="00853FD1" w:rsidRPr="00E924BF">
          <w:rPr>
            <w:rStyle w:val="Hyperlink"/>
            <w:rFonts w:asciiTheme="minorHAnsi" w:hAnsiTheme="minorHAnsi"/>
          </w:rPr>
          <w:t>assembleias@pentagonotrustee.com.br</w:t>
        </w:r>
      </w:hyperlink>
      <w:r w:rsidRPr="00CA507E">
        <w:rPr>
          <w:rFonts w:asciiTheme="minorHAnsi" w:hAnsiTheme="minorHAnsi"/>
        </w:rPr>
        <w:t xml:space="preserve">. Os documentos </w:t>
      </w:r>
      <w:r w:rsidRPr="00CA507E">
        <w:rPr>
          <w:rFonts w:asciiTheme="minorHAnsi" w:hAnsiTheme="minorHAnsi"/>
        </w:rPr>
        <w:lastRenderedPageBreak/>
        <w:t>necessários para o investidor pessoa física são: cópia do documento de identidade do titular do CR</w:t>
      </w:r>
      <w:r>
        <w:rPr>
          <w:rFonts w:asciiTheme="minorHAnsi" w:hAnsiTheme="minorHAnsi"/>
        </w:rPr>
        <w:t>A</w:t>
      </w:r>
      <w:r w:rsidR="00853FD1">
        <w:rPr>
          <w:rFonts w:asciiTheme="minorHAnsi" w:hAnsiTheme="minorHAnsi"/>
        </w:rPr>
        <w:t>,</w:t>
      </w:r>
      <w:r w:rsidRPr="00CA507E">
        <w:rPr>
          <w:rFonts w:asciiTheme="minorHAnsi" w:hAnsiTheme="minorHAnsi"/>
        </w:rPr>
        <w:t xml:space="preserve"> ou caso representado por procurador, cópia digitalizada da respectiva procuração: (i) com firma reconhecida, abono bancário ou</w:t>
      </w:r>
      <w:r w:rsidR="00853FD1">
        <w:rPr>
          <w:rFonts w:asciiTheme="minorHAnsi" w:hAnsiTheme="minorHAnsi"/>
        </w:rPr>
        <w:t>, na ausência destes:</w:t>
      </w:r>
      <w:r w:rsidRPr="00CA507E">
        <w:rPr>
          <w:rFonts w:asciiTheme="minorHAnsi" w:hAnsiTheme="minorHAnsi"/>
        </w:rPr>
        <w:t xml:space="preserve"> (ii) acompanhada de cópia digitalizada dos documentos de identidade do titular do CR</w:t>
      </w:r>
      <w:r>
        <w:rPr>
          <w:rFonts w:asciiTheme="minorHAnsi" w:hAnsiTheme="minorHAnsi"/>
        </w:rPr>
        <w:t>A</w:t>
      </w:r>
      <w:r w:rsidRPr="00CA507E">
        <w:rPr>
          <w:rFonts w:asciiTheme="minorHAnsi" w:hAnsiTheme="minorHAnsi"/>
        </w:rPr>
        <w:t xml:space="preserve"> e do outorgado. Os documentos necessários para os participantes pessoa jurídica são: a) cópia autenticada e digitalizada do estatuto, contrato social ou documento equivalente, acompanhado de documento societário que comprove a representação legal do titular do CR</w:t>
      </w:r>
      <w:r>
        <w:rPr>
          <w:rFonts w:asciiTheme="minorHAnsi" w:hAnsiTheme="minorHAnsi"/>
        </w:rPr>
        <w:t>A</w:t>
      </w:r>
      <w:r w:rsidRPr="00CA507E">
        <w:rPr>
          <w:rFonts w:asciiTheme="minorHAnsi" w:hAnsiTheme="minorHAnsi"/>
        </w:rPr>
        <w:t xml:space="preserve"> e; b) cópia digitalizada de documento de identidade do representante legal; ou, caso representado por procurador, cópia digitalizada da respectiva procuração (i) com firma reconhecida, abono bancário ou</w:t>
      </w:r>
      <w:r w:rsidR="00853FD1">
        <w:rPr>
          <w:rFonts w:asciiTheme="minorHAnsi" w:hAnsiTheme="minorHAnsi"/>
        </w:rPr>
        <w:t>, na ausência destes:</w:t>
      </w:r>
      <w:r w:rsidRPr="00CA507E">
        <w:rPr>
          <w:rFonts w:asciiTheme="minorHAnsi" w:hAnsiTheme="minorHAnsi"/>
        </w:rPr>
        <w:t xml:space="preserve"> (ii) acompanhada de cópia digitalizada dos documentos dos outorgantes da procuração e do outorgado.</w:t>
      </w:r>
    </w:p>
    <w:p w14:paraId="1B2D3C33" w14:textId="77777777" w:rsidR="00474013" w:rsidRPr="001C5AA3" w:rsidRDefault="00474013" w:rsidP="001A5379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</w:rPr>
      </w:pPr>
    </w:p>
    <w:p w14:paraId="316B231B" w14:textId="5B537339" w:rsidR="005E51D7" w:rsidRDefault="00474013" w:rsidP="007C5809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</w:rPr>
      </w:pPr>
      <w:r w:rsidRPr="001C5AA3">
        <w:rPr>
          <w:rFonts w:asciiTheme="minorHAnsi" w:hAnsiTheme="minorHAnsi"/>
        </w:rPr>
        <w:t>São Paulo</w:t>
      </w:r>
      <w:r w:rsidRPr="00857A20">
        <w:rPr>
          <w:rFonts w:asciiTheme="minorHAnsi" w:hAnsiTheme="minorHAnsi"/>
        </w:rPr>
        <w:t>,</w:t>
      </w:r>
      <w:r w:rsidR="008612CA" w:rsidRPr="00857A20">
        <w:rPr>
          <w:rFonts w:asciiTheme="minorHAnsi" w:hAnsiTheme="minorHAnsi"/>
        </w:rPr>
        <w:t xml:space="preserve"> </w:t>
      </w:r>
      <w:r w:rsidR="00D43A3A">
        <w:rPr>
          <w:rFonts w:asciiTheme="minorHAnsi" w:hAnsiTheme="minorHAnsi"/>
        </w:rPr>
        <w:t>10</w:t>
      </w:r>
      <w:r w:rsidR="00B55EAE">
        <w:rPr>
          <w:rFonts w:asciiTheme="minorHAnsi" w:hAnsiTheme="minorHAnsi"/>
        </w:rPr>
        <w:t xml:space="preserve"> </w:t>
      </w:r>
      <w:r w:rsidR="008612CA" w:rsidRPr="00857A20">
        <w:rPr>
          <w:rFonts w:asciiTheme="minorHAnsi" w:hAnsiTheme="minorHAnsi"/>
        </w:rPr>
        <w:t>de</w:t>
      </w:r>
      <w:r w:rsidR="008612CA" w:rsidRPr="00F54F79">
        <w:rPr>
          <w:rFonts w:asciiTheme="minorHAnsi" w:hAnsiTheme="minorHAnsi"/>
        </w:rPr>
        <w:t xml:space="preserve"> </w:t>
      </w:r>
      <w:r w:rsidR="006D4456">
        <w:rPr>
          <w:rFonts w:asciiTheme="minorHAnsi" w:hAnsiTheme="minorHAnsi"/>
        </w:rPr>
        <w:t>dezembro</w:t>
      </w:r>
      <w:r w:rsidR="006D4456" w:rsidRPr="00F54F79">
        <w:rPr>
          <w:rFonts w:asciiTheme="minorHAnsi" w:hAnsiTheme="minorHAnsi"/>
        </w:rPr>
        <w:t xml:space="preserve"> </w:t>
      </w:r>
      <w:r w:rsidR="007B38EF" w:rsidRPr="00F54F79">
        <w:rPr>
          <w:rFonts w:asciiTheme="minorHAnsi" w:hAnsiTheme="minorHAnsi"/>
        </w:rPr>
        <w:t>de</w:t>
      </w:r>
      <w:r w:rsidR="007B38EF" w:rsidRPr="001C5AA3">
        <w:rPr>
          <w:rFonts w:asciiTheme="minorHAnsi" w:hAnsiTheme="minorHAnsi"/>
        </w:rPr>
        <w:t xml:space="preserve"> </w:t>
      </w:r>
      <w:r w:rsidR="003173D3">
        <w:rPr>
          <w:rFonts w:asciiTheme="minorHAnsi" w:hAnsiTheme="minorHAnsi"/>
        </w:rPr>
        <w:t>2021</w:t>
      </w:r>
    </w:p>
    <w:p w14:paraId="65B0E66F" w14:textId="77777777" w:rsidR="00140F5E" w:rsidRPr="001C5AA3" w:rsidRDefault="00140F5E" w:rsidP="007C5809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</w:rPr>
      </w:pPr>
    </w:p>
    <w:p w14:paraId="762E8D96" w14:textId="77777777" w:rsidR="00474013" w:rsidRPr="001C5AA3" w:rsidRDefault="00474013" w:rsidP="00E04014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/>
        </w:rPr>
      </w:pPr>
      <w:r w:rsidRPr="001C5AA3">
        <w:rPr>
          <w:rFonts w:asciiTheme="minorHAnsi" w:hAnsiTheme="minorHAnsi"/>
          <w:b/>
        </w:rPr>
        <w:t>Brazilian</w:t>
      </w:r>
      <w:r w:rsidR="00C63BC7" w:rsidRPr="001C5AA3">
        <w:rPr>
          <w:rFonts w:asciiTheme="minorHAnsi" w:hAnsiTheme="minorHAnsi"/>
          <w:b/>
        </w:rPr>
        <w:t xml:space="preserve"> </w:t>
      </w:r>
      <w:r w:rsidRPr="001C5AA3">
        <w:rPr>
          <w:rFonts w:asciiTheme="minorHAnsi" w:hAnsiTheme="minorHAnsi"/>
          <w:b/>
        </w:rPr>
        <w:t>Securities Companhia de Securitização</w:t>
      </w:r>
    </w:p>
    <w:sectPr w:rsidR="00474013" w:rsidRPr="001C5AA3" w:rsidSect="005E51D7">
      <w:headerReference w:type="default" r:id="rId15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7EE85" w14:textId="77777777" w:rsidR="00204618" w:rsidRDefault="00204618" w:rsidP="00E04014">
      <w:pPr>
        <w:spacing w:after="0" w:line="240" w:lineRule="auto"/>
      </w:pPr>
      <w:r>
        <w:separator/>
      </w:r>
    </w:p>
  </w:endnote>
  <w:endnote w:type="continuationSeparator" w:id="0">
    <w:p w14:paraId="5D1ECD68" w14:textId="77777777" w:rsidR="00204618" w:rsidRDefault="00204618" w:rsidP="00E04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92CD1" w14:textId="77777777" w:rsidR="00204618" w:rsidRDefault="00204618" w:rsidP="00E04014">
      <w:pPr>
        <w:spacing w:after="0" w:line="240" w:lineRule="auto"/>
      </w:pPr>
      <w:r>
        <w:separator/>
      </w:r>
    </w:p>
  </w:footnote>
  <w:footnote w:type="continuationSeparator" w:id="0">
    <w:p w14:paraId="26877CFC" w14:textId="77777777" w:rsidR="00204618" w:rsidRDefault="00204618" w:rsidP="00E04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C6D0" w14:textId="7A9F5936" w:rsidR="003173D3" w:rsidRDefault="003173D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E2E6B05" wp14:editId="58401BDF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2" name="MSIPCM2b4b4c9284198946116cabf3" descr="{&quot;HashCode&quot;:89799500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97BC391" w14:textId="6AF86A17" w:rsidR="003173D3" w:rsidRPr="003173D3" w:rsidRDefault="003173D3" w:rsidP="003173D3">
                          <w:pPr>
                            <w:spacing w:after="0"/>
                            <w:jc w:val="right"/>
                            <w:rPr>
                              <w:rFonts w:cs="Calibri"/>
                              <w:color w:val="FF8C00"/>
                              <w:sz w:val="20"/>
                            </w:rPr>
                          </w:pPr>
                          <w:r w:rsidRPr="003173D3">
                            <w:rPr>
                              <w:rFonts w:cs="Calibri"/>
                              <w:color w:val="FF8C00"/>
                              <w:sz w:val="20"/>
                            </w:rPr>
                            <w:t xml:space="preserve">Classificação: Restrita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2E6B05" id="_x0000_t202" coordsize="21600,21600" o:spt="202" path="m,l,21600r21600,l21600,xe">
              <v:stroke joinstyle="miter"/>
              <v:path gradientshapeok="t" o:connecttype="rect"/>
            </v:shapetype>
            <v:shape id="MSIPCM2b4b4c9284198946116cabf3" o:spid="_x0000_s1026" type="#_x0000_t202" alt="{&quot;HashCode&quot;:897995001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" o:allowincell="f" filled="f" stroked="f" strokeweight=".5pt">
              <v:textbox inset=",0,20pt,0">
                <w:txbxContent>
                  <w:p w14:paraId="397BC391" w14:textId="6AF86A17" w:rsidR="003173D3" w:rsidRPr="003173D3" w:rsidRDefault="003173D3" w:rsidP="003173D3">
                    <w:pPr>
                      <w:spacing w:after="0"/>
                      <w:jc w:val="right"/>
                      <w:rPr>
                        <w:rFonts w:cs="Calibri"/>
                        <w:color w:val="FF8C00"/>
                        <w:sz w:val="20"/>
                      </w:rPr>
                    </w:pPr>
                    <w:r w:rsidRPr="003173D3">
                      <w:rPr>
                        <w:rFonts w:cs="Calibri"/>
                        <w:color w:val="FF8C00"/>
                        <w:sz w:val="20"/>
                      </w:rPr>
                      <w:t xml:space="preserve">Classificação: Restrita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93E55"/>
    <w:multiLevelType w:val="hybridMultilevel"/>
    <w:tmpl w:val="90581770"/>
    <w:lvl w:ilvl="0" w:tplc="9CB8EDC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D63"/>
    <w:rsid w:val="0002606E"/>
    <w:rsid w:val="0003316D"/>
    <w:rsid w:val="00035BDD"/>
    <w:rsid w:val="00065658"/>
    <w:rsid w:val="000658CF"/>
    <w:rsid w:val="000A0ADD"/>
    <w:rsid w:val="000B2424"/>
    <w:rsid w:val="000B3B8B"/>
    <w:rsid w:val="000F443A"/>
    <w:rsid w:val="00115CD0"/>
    <w:rsid w:val="00137C6D"/>
    <w:rsid w:val="001409F0"/>
    <w:rsid w:val="00140F5E"/>
    <w:rsid w:val="001633A6"/>
    <w:rsid w:val="001657A4"/>
    <w:rsid w:val="0018026D"/>
    <w:rsid w:val="00195693"/>
    <w:rsid w:val="001A176A"/>
    <w:rsid w:val="001A24BE"/>
    <w:rsid w:val="001A5379"/>
    <w:rsid w:val="001C5AA3"/>
    <w:rsid w:val="001D3D63"/>
    <w:rsid w:val="001F737F"/>
    <w:rsid w:val="00204618"/>
    <w:rsid w:val="00207F79"/>
    <w:rsid w:val="00227B64"/>
    <w:rsid w:val="00240EC2"/>
    <w:rsid w:val="0024793B"/>
    <w:rsid w:val="00250B8F"/>
    <w:rsid w:val="00271969"/>
    <w:rsid w:val="002B150D"/>
    <w:rsid w:val="002C71EE"/>
    <w:rsid w:val="002E44D9"/>
    <w:rsid w:val="002E66DD"/>
    <w:rsid w:val="002F0CF4"/>
    <w:rsid w:val="003047FE"/>
    <w:rsid w:val="00307984"/>
    <w:rsid w:val="003173D3"/>
    <w:rsid w:val="003275CD"/>
    <w:rsid w:val="00342E11"/>
    <w:rsid w:val="00344C66"/>
    <w:rsid w:val="00357480"/>
    <w:rsid w:val="00360F89"/>
    <w:rsid w:val="0036265C"/>
    <w:rsid w:val="00363842"/>
    <w:rsid w:val="003663B4"/>
    <w:rsid w:val="003B524F"/>
    <w:rsid w:val="003B6C80"/>
    <w:rsid w:val="003D0B54"/>
    <w:rsid w:val="003F0E3B"/>
    <w:rsid w:val="003F49C8"/>
    <w:rsid w:val="00400CCA"/>
    <w:rsid w:val="004057C3"/>
    <w:rsid w:val="0042661F"/>
    <w:rsid w:val="00453D03"/>
    <w:rsid w:val="00474013"/>
    <w:rsid w:val="004930E1"/>
    <w:rsid w:val="00495FA9"/>
    <w:rsid w:val="004C462E"/>
    <w:rsid w:val="0050096E"/>
    <w:rsid w:val="00507055"/>
    <w:rsid w:val="00514757"/>
    <w:rsid w:val="005346AA"/>
    <w:rsid w:val="00543312"/>
    <w:rsid w:val="00564161"/>
    <w:rsid w:val="005760DD"/>
    <w:rsid w:val="00581E96"/>
    <w:rsid w:val="005947E2"/>
    <w:rsid w:val="005A1349"/>
    <w:rsid w:val="005E51D7"/>
    <w:rsid w:val="005F16FE"/>
    <w:rsid w:val="00605B80"/>
    <w:rsid w:val="0061581B"/>
    <w:rsid w:val="00616663"/>
    <w:rsid w:val="00631393"/>
    <w:rsid w:val="00657223"/>
    <w:rsid w:val="0067377E"/>
    <w:rsid w:val="00684274"/>
    <w:rsid w:val="00690EE2"/>
    <w:rsid w:val="006D4456"/>
    <w:rsid w:val="006E38D0"/>
    <w:rsid w:val="00713125"/>
    <w:rsid w:val="00721C26"/>
    <w:rsid w:val="00771A97"/>
    <w:rsid w:val="0077723C"/>
    <w:rsid w:val="00796859"/>
    <w:rsid w:val="007B38EF"/>
    <w:rsid w:val="007C2230"/>
    <w:rsid w:val="007C4A2A"/>
    <w:rsid w:val="007C5809"/>
    <w:rsid w:val="0083218E"/>
    <w:rsid w:val="0084696C"/>
    <w:rsid w:val="00853FD1"/>
    <w:rsid w:val="00857A20"/>
    <w:rsid w:val="00861260"/>
    <w:rsid w:val="008612CA"/>
    <w:rsid w:val="0087077B"/>
    <w:rsid w:val="00883FD9"/>
    <w:rsid w:val="00892A84"/>
    <w:rsid w:val="008A2624"/>
    <w:rsid w:val="008C1762"/>
    <w:rsid w:val="008D02E7"/>
    <w:rsid w:val="00906951"/>
    <w:rsid w:val="00907ECB"/>
    <w:rsid w:val="00920D9C"/>
    <w:rsid w:val="00942502"/>
    <w:rsid w:val="0094743E"/>
    <w:rsid w:val="00967870"/>
    <w:rsid w:val="00974B3F"/>
    <w:rsid w:val="009865E2"/>
    <w:rsid w:val="00994E75"/>
    <w:rsid w:val="009A6ECE"/>
    <w:rsid w:val="009C0D2A"/>
    <w:rsid w:val="009C4DC8"/>
    <w:rsid w:val="009E4171"/>
    <w:rsid w:val="009F55E7"/>
    <w:rsid w:val="00A21FC0"/>
    <w:rsid w:val="00A36E03"/>
    <w:rsid w:val="00A75A2F"/>
    <w:rsid w:val="00A77AD7"/>
    <w:rsid w:val="00A85B7A"/>
    <w:rsid w:val="00AA393D"/>
    <w:rsid w:val="00AB49AB"/>
    <w:rsid w:val="00AC6D95"/>
    <w:rsid w:val="00AD6720"/>
    <w:rsid w:val="00B34342"/>
    <w:rsid w:val="00B420CF"/>
    <w:rsid w:val="00B43DE6"/>
    <w:rsid w:val="00B44E59"/>
    <w:rsid w:val="00B45BC7"/>
    <w:rsid w:val="00B55093"/>
    <w:rsid w:val="00B55EAE"/>
    <w:rsid w:val="00B657D8"/>
    <w:rsid w:val="00B92C97"/>
    <w:rsid w:val="00BC362A"/>
    <w:rsid w:val="00BC63B3"/>
    <w:rsid w:val="00BD2ADC"/>
    <w:rsid w:val="00BE5C2A"/>
    <w:rsid w:val="00C03C97"/>
    <w:rsid w:val="00C10EF0"/>
    <w:rsid w:val="00C1710E"/>
    <w:rsid w:val="00C2113D"/>
    <w:rsid w:val="00C21354"/>
    <w:rsid w:val="00C23DF4"/>
    <w:rsid w:val="00C63BC7"/>
    <w:rsid w:val="00C67207"/>
    <w:rsid w:val="00CA507E"/>
    <w:rsid w:val="00CA7737"/>
    <w:rsid w:val="00CC1466"/>
    <w:rsid w:val="00CC4F57"/>
    <w:rsid w:val="00CD5D07"/>
    <w:rsid w:val="00CF3F14"/>
    <w:rsid w:val="00CF4E67"/>
    <w:rsid w:val="00D1673A"/>
    <w:rsid w:val="00D219E2"/>
    <w:rsid w:val="00D22B38"/>
    <w:rsid w:val="00D27DE4"/>
    <w:rsid w:val="00D35EC6"/>
    <w:rsid w:val="00D43A3A"/>
    <w:rsid w:val="00D45B72"/>
    <w:rsid w:val="00D64E0F"/>
    <w:rsid w:val="00D728C8"/>
    <w:rsid w:val="00D85793"/>
    <w:rsid w:val="00D85FA1"/>
    <w:rsid w:val="00DA110F"/>
    <w:rsid w:val="00DA17D2"/>
    <w:rsid w:val="00DB686A"/>
    <w:rsid w:val="00DE5679"/>
    <w:rsid w:val="00DF3133"/>
    <w:rsid w:val="00DF79E8"/>
    <w:rsid w:val="00E030FF"/>
    <w:rsid w:val="00E04014"/>
    <w:rsid w:val="00E0483F"/>
    <w:rsid w:val="00E103E5"/>
    <w:rsid w:val="00E40483"/>
    <w:rsid w:val="00E40D3F"/>
    <w:rsid w:val="00E42289"/>
    <w:rsid w:val="00E65E6A"/>
    <w:rsid w:val="00E67D36"/>
    <w:rsid w:val="00E714D5"/>
    <w:rsid w:val="00E73D7B"/>
    <w:rsid w:val="00E77848"/>
    <w:rsid w:val="00E86D08"/>
    <w:rsid w:val="00E92063"/>
    <w:rsid w:val="00E977E6"/>
    <w:rsid w:val="00EC555B"/>
    <w:rsid w:val="00EC5EEF"/>
    <w:rsid w:val="00F04428"/>
    <w:rsid w:val="00F11B47"/>
    <w:rsid w:val="00F30D12"/>
    <w:rsid w:val="00F340D4"/>
    <w:rsid w:val="00F454A4"/>
    <w:rsid w:val="00F544AE"/>
    <w:rsid w:val="00F54CD6"/>
    <w:rsid w:val="00F54F79"/>
    <w:rsid w:val="00F62A50"/>
    <w:rsid w:val="00F66D91"/>
    <w:rsid w:val="00FA475C"/>
    <w:rsid w:val="00FB0377"/>
    <w:rsid w:val="00FC0BEE"/>
    <w:rsid w:val="00FC4D58"/>
    <w:rsid w:val="00FE7C56"/>
    <w:rsid w:val="00FF071C"/>
    <w:rsid w:val="00FF1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5F2BCAE"/>
  <w15:docId w15:val="{4773A1D9-5888-45F3-A048-04AFBFCE0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MS Mincho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43A"/>
    <w:pPr>
      <w:spacing w:after="200" w:line="276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616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61666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014"/>
    <w:rPr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E040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014"/>
    <w:rPr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C23D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23DF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23DF4"/>
    <w:rPr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23D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23DF4"/>
    <w:rPr>
      <w:b/>
      <w:bCs/>
      <w:sz w:val="20"/>
      <w:szCs w:val="20"/>
      <w:lang w:eastAsia="en-US"/>
    </w:rPr>
  </w:style>
  <w:style w:type="paragraph" w:styleId="Reviso">
    <w:name w:val="Revision"/>
    <w:hidden/>
    <w:uiPriority w:val="99"/>
    <w:semiHidden/>
    <w:rsid w:val="003D0B54"/>
    <w:rPr>
      <w:lang w:eastAsia="en-US"/>
    </w:rPr>
  </w:style>
  <w:style w:type="paragraph" w:styleId="PargrafodaLista">
    <w:name w:val="List Paragraph"/>
    <w:basedOn w:val="Normal"/>
    <w:uiPriority w:val="34"/>
    <w:qFormat/>
    <w:rsid w:val="003F49C8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53FD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53F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4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rodutos.bs@grupopan.co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assembleias@pentagonotrustee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d4b9cc-8746-41d1-b5cc-e8920a0bba5d">57ZY53RMA37K-61-38458</_dlc_DocId>
    <_dlc_DocIdUrl xmlns="9bd4b9cc-8746-41d1-b5cc-e8920a0bba5d">
      <Url>http://intranet/restrictedarea/Legal/brasil/_layouts/15/DocIdRedir.aspx?ID=57ZY53RMA37K-61-38458</Url>
      <Description>57ZY53RMA37K-61-38458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89069C0C7844BA678A1A7AC1BBCEE" ma:contentTypeVersion="0" ma:contentTypeDescription="Create a new document." ma:contentTypeScope="" ma:versionID="8448956e3d4316fba0a0c4638ff4a6a7">
  <xsd:schema xmlns:xsd="http://www.w3.org/2001/XMLSchema" xmlns:xs="http://www.w3.org/2001/XMLSchema" xmlns:p="http://schemas.microsoft.com/office/2006/metadata/properties" xmlns:ns2="9bd4b9cc-8746-41d1-b5cc-e8920a0bba5d" targetNamespace="http://schemas.microsoft.com/office/2006/metadata/properties" ma:root="true" ma:fieldsID="1028c77f41c59718115a773b77ef412d" ns2:_="">
    <xsd:import namespace="9bd4b9cc-8746-41d1-b5cc-e8920a0bba5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4b9cc-8746-41d1-b5cc-e8920a0bba5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03A337-7BA4-4D53-B58C-ADFD9B8F80CD}">
  <ds:schemaRefs>
    <ds:schemaRef ds:uri="http://purl.org/dc/terms/"/>
    <ds:schemaRef ds:uri="http://schemas.microsoft.com/office/2006/metadata/properties"/>
    <ds:schemaRef ds:uri="http://purl.org/dc/dcmitype/"/>
    <ds:schemaRef ds:uri="9bd4b9cc-8746-41d1-b5cc-e8920a0bba5d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40ABA5A-2F63-4116-BF74-BF458D9E3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d4b9cc-8746-41d1-b5cc-e8920a0bba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991F57-0662-46C8-859D-2BDAF329824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D19ED88-5516-4685-A04B-3AA9422BA1D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1DD8570-F617-4B07-B973-BD53268B44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2842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BRAZILIAN SECURITIES COMPANHIA DE SECURITIZAÇÃO</vt:lpstr>
      <vt:lpstr>BRAZILIAN SECURITIES COMPANHIA DE SECURITIZAÇÃO</vt:lpstr>
    </vt:vector>
  </TitlesOfParts>
  <Company>Microsoft</Company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BRAZILIAN SECURITIES COMPANHIA DE SECURITIZAÇÃO</dc:title>
  <dc:creator>Jessica Scanavaque De Castro</dc:creator>
  <cp:lastModifiedBy>Rubia Rodrigues da Silva</cp:lastModifiedBy>
  <cp:revision>3</cp:revision>
  <cp:lastPrinted>2016-09-12T18:45:00Z</cp:lastPrinted>
  <dcterms:created xsi:type="dcterms:W3CDTF">2021-12-10T14:18:00Z</dcterms:created>
  <dcterms:modified xsi:type="dcterms:W3CDTF">2021-12-13T14:33:00Z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0x01010067E89069C0C7844BA678A1A7AC1BBCEE</vt:lpwstr>
  </property>
  <property fmtid="{D5CDD505-2E9C-101B-9397-08002B2CF9AE}" pid="3" name="_dlc_DocIdItemGuid">
    <vt:lpwstr>5e5d215b-7592-439e-a779-6bb221b743d6</vt:lpwstr>
  </property>
  <property fmtid="{D5CDD505-2E9C-101B-9397-08002B2CF9AE}" pid="4" name="MSIP_Label_26e511ab-8615-4fc5-97d8-c1ec7d519c75_Enabled">
    <vt:lpwstr>true</vt:lpwstr>
  </property>
  <property fmtid="{D5CDD505-2E9C-101B-9397-08002B2CF9AE}" pid="5" name="MSIP_Label_26e511ab-8615-4fc5-97d8-c1ec7d519c75_SetDate">
    <vt:lpwstr>2021-12-13T14:33:55Z</vt:lpwstr>
  </property>
  <property fmtid="{D5CDD505-2E9C-101B-9397-08002B2CF9AE}" pid="6" name="MSIP_Label_26e511ab-8615-4fc5-97d8-c1ec7d519c75_Method">
    <vt:lpwstr>Privileged</vt:lpwstr>
  </property>
  <property fmtid="{D5CDD505-2E9C-101B-9397-08002B2CF9AE}" pid="7" name="MSIP_Label_26e511ab-8615-4fc5-97d8-c1ec7d519c75_Name">
    <vt:lpwstr>26e511ab-8615-4fc5-97d8-c1ec7d519c75</vt:lpwstr>
  </property>
  <property fmtid="{D5CDD505-2E9C-101B-9397-08002B2CF9AE}" pid="8" name="MSIP_Label_26e511ab-8615-4fc5-97d8-c1ec7d519c75_SiteId">
    <vt:lpwstr>de89e620-b2ae-4c38-891c-d370c876b2e6</vt:lpwstr>
  </property>
  <property fmtid="{D5CDD505-2E9C-101B-9397-08002B2CF9AE}" pid="9" name="MSIP_Label_26e511ab-8615-4fc5-97d8-c1ec7d519c75_ActionId">
    <vt:lpwstr>62fd0a91-bde7-4f47-968b-f93fc5ddf884</vt:lpwstr>
  </property>
  <property fmtid="{D5CDD505-2E9C-101B-9397-08002B2CF9AE}" pid="10" name="MSIP_Label_26e511ab-8615-4fc5-97d8-c1ec7d519c75_ContentBits">
    <vt:lpwstr>1</vt:lpwstr>
  </property>
</Properties>
</file>